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省级体育社会团体约见谈话制度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为推动省级体育社会团体健康有序发展，不断激发省级体育社会团体活力，以更高水平践行服务国家、服务社会、服务群众、服务行业的职责使命，充分发挥体育行政部门综合监管作用，全力防范化解省级体育社会团体领域重大风险，根据本省实际，制定约谈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一、约谈定义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</w:rPr>
        <w:t>本工作制度所称约谈，是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  <w:lang w:eastAsia="zh-CN"/>
        </w:rPr>
        <w:t>省体育局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</w:rPr>
        <w:t>（以下简称约谈机关）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根据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年检、年度考核、日常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，以及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社会监督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等途径掌握的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省级体育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社会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相关情况，从规范社会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及其成员行为的角度出发，对社会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负责人实行约见谈话，以进一步了解情况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指出问题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督促整改，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有效防范和及时消除安全风险隐患，为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省级体育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社会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提升规范化管理水平而建立的一种监管制度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二、约谈对象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省级体育社会团体负责人，包括但不限于会长（主席）、法定代表人、秘书长等。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三、启动约谈的情形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（一）被投诉或举报且经初步核查发现存在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违规违纪违法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行为的；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（二）在年检、年度考核中出现不合格、不及格情况的；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（三）被政府有关部门处罚的；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（四）出现媒体负面报道或产生與情风险的；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（五）在参与公益创投、政府购买服务或其他公共服务过程中，因违法违规操作和管理失序导致项目未能顺利通过评估的；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在日常监督中发现可能存在违法违规行为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（七）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可能导致严重后果情形的；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（八）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意识形态领域出现问题的；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（九）其它需要约谈的情形。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四、约谈准备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（一）确定约谈方案。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一经发现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省级体育社会团体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存在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启动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约谈的情形，由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省体育总会秘书处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提出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约谈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需求，报省体育局群众体育处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。省体育总会秘书处牵头组成约谈机关，约谈机关可以由机关党委办公室、竞技体育处、青少年体育处、人事保卫处、经济处、（政策法规处）、下级体育行政主管部门等相关人员构成。约谈机关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根据掌握的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省级体育社会团体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及其成员活动情况，拟定约谈方案、提纲及主要内容，报分管领导批准。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必要时，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省体育局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可要求下级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体育行政主管部门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省级体育社会团体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进行约谈。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（二）通知约谈对象。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以“约谈通知书”提前通知被约谈省级体育社会团体，告知其负责人约谈时间、地点、主要事项和参加人员等。情况紧急的，可以电话告知。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</w:rPr>
        <w:t>被约谈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  <w:lang w:eastAsia="zh-CN"/>
        </w:rPr>
        <w:t>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</w:rPr>
        <w:t>因特殊原因不能按期参加责任约谈的，应提前书面报告约谈机关并说明理由，经约谈机关同意后重新确定约谈时间。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（三）明确约谈人员。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约谈时，应当有主谈人、记录人等两名以上人员参加，记录人做好约谈记录。必要时可以邀请登记管理机关等相关职能部门参加。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五、约谈实施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（一）告知约谈目的和注意事项，说明约谈原因及主要内容；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（二）指出省级体育社会团体负责人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违规违纪违法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情形，告知相关法律法规及政策规定。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（三）约谈对象针对约谈内容进行陈述；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（四）突出重点，围绕苗头性、倾向性问题，以及其他需要引起注意的情况，运用通报批评、书面检查、组织处理等方式提出整改意见，对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违规违纪违法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行为尚未终止的，要求立即停止；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被约谈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对约谈内容有异议的，有权进行陈述或申辩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提出的事实、理由成立的，约谈机关应当采纳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约谈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结束时，约谈记录由双方签字确认。被约谈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</w:rPr>
        <w:t>拒绝签名的，应当在约谈记录上注明，并经现场其他见证人员签字确认。必要时可将约谈记录形成约谈纪要发送有关单位。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六、整改处置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（一）约谈单位接受整改意见的，可以在约谈记录上作出整改承诺</w:t>
      </w:r>
      <w:r>
        <w:rPr>
          <w:rFonts w:hint="eastAsia" w:ascii="仿宋_GB2312" w:hAnsi="仿宋_GB2312" w:eastAsia="仿宋_GB2312" w:cs="仿宋_GB2312"/>
          <w:color w:val="auto"/>
          <w:spacing w:val="-6"/>
          <w:w w:val="100"/>
          <w:kern w:val="2"/>
          <w:sz w:val="32"/>
          <w:szCs w:val="32"/>
          <w:lang w:val="en-US" w:eastAsia="zh-CN"/>
        </w:rPr>
        <w:t>。情节严重的，约谈机关发出书面整改通知书。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（二）收到书面整改通知书的被约谈单位，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</w:rPr>
        <w:t>应按照要求，对约谈指出的问题进行全面整改，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  <w:lang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在规定时限内以书面形式将整改情况上报约谈机关，接受审查验收。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整改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</w:rPr>
        <w:t>结束后，约谈机关可在整改期限过后组织对被约谈单位进行跟踪检查，针对约谈所提出问题的整改情况进行现场核查。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  <w:t>（四）约谈单位无正当理由不接受约谈，拒绝在约谈记录上签字，不接受整改意见或不落实整改承诺的，约谈机关应当及时启动其他执法程序，并将上述情况作为年检、年度考核、等级评估、购买服务等工作的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七、其他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通知有关规定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广东省体育局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负责解释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自下发之日起施行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，有效期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before="0" w:after="0" w:line="36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type w:val="continuous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0D036C4"/>
    <w:rsid w:val="0483258B"/>
    <w:rsid w:val="0CA177BB"/>
    <w:rsid w:val="0DFD260E"/>
    <w:rsid w:val="0E211FCD"/>
    <w:rsid w:val="0FBF2661"/>
    <w:rsid w:val="136E1DA0"/>
    <w:rsid w:val="146C00DD"/>
    <w:rsid w:val="14B115C2"/>
    <w:rsid w:val="213C59B9"/>
    <w:rsid w:val="239C2348"/>
    <w:rsid w:val="25BC2050"/>
    <w:rsid w:val="26D96991"/>
    <w:rsid w:val="2A5A6654"/>
    <w:rsid w:val="2A8F1CA0"/>
    <w:rsid w:val="327754E8"/>
    <w:rsid w:val="35AE24C5"/>
    <w:rsid w:val="37F72FA1"/>
    <w:rsid w:val="3BF7A2DA"/>
    <w:rsid w:val="3EDF3984"/>
    <w:rsid w:val="3EDF7CDE"/>
    <w:rsid w:val="3F9F5AE4"/>
    <w:rsid w:val="3FFE5B10"/>
    <w:rsid w:val="4BFF33F0"/>
    <w:rsid w:val="4CDD0AA2"/>
    <w:rsid w:val="4D3FC786"/>
    <w:rsid w:val="4F974CB5"/>
    <w:rsid w:val="4FD751A6"/>
    <w:rsid w:val="52A333C0"/>
    <w:rsid w:val="538A40E8"/>
    <w:rsid w:val="578FD9AD"/>
    <w:rsid w:val="59F71F31"/>
    <w:rsid w:val="5CDF2644"/>
    <w:rsid w:val="5EBB4A9A"/>
    <w:rsid w:val="5F3A53F1"/>
    <w:rsid w:val="5FDFD75F"/>
    <w:rsid w:val="5FFB7854"/>
    <w:rsid w:val="653DB78A"/>
    <w:rsid w:val="66DB0CAB"/>
    <w:rsid w:val="68203EE5"/>
    <w:rsid w:val="6BF7B8CC"/>
    <w:rsid w:val="6DB1B452"/>
    <w:rsid w:val="6EBE7BBF"/>
    <w:rsid w:val="720AF4FA"/>
    <w:rsid w:val="74EE96B4"/>
    <w:rsid w:val="76BE3DC2"/>
    <w:rsid w:val="77794385"/>
    <w:rsid w:val="79779B30"/>
    <w:rsid w:val="79FB6427"/>
    <w:rsid w:val="7C41965B"/>
    <w:rsid w:val="7DBD5A19"/>
    <w:rsid w:val="7F5E9910"/>
    <w:rsid w:val="8DB59749"/>
    <w:rsid w:val="AFB90008"/>
    <w:rsid w:val="B3BF812D"/>
    <w:rsid w:val="BA3471FD"/>
    <w:rsid w:val="BE799E8B"/>
    <w:rsid w:val="BFFE4705"/>
    <w:rsid w:val="BFFF880F"/>
    <w:rsid w:val="CFF16735"/>
    <w:rsid w:val="D6FE3456"/>
    <w:rsid w:val="D9F5C457"/>
    <w:rsid w:val="DBFF2BA3"/>
    <w:rsid w:val="DEB73A00"/>
    <w:rsid w:val="DFDB1246"/>
    <w:rsid w:val="DFE3E297"/>
    <w:rsid w:val="DFF941DD"/>
    <w:rsid w:val="E7FFB872"/>
    <w:rsid w:val="E9AE2F62"/>
    <w:rsid w:val="EFCF8859"/>
    <w:rsid w:val="F1D189AA"/>
    <w:rsid w:val="F5AF9E8F"/>
    <w:rsid w:val="F7EF4884"/>
    <w:rsid w:val="FBDB3BC5"/>
    <w:rsid w:val="FBDB77C5"/>
    <w:rsid w:val="FE994783"/>
    <w:rsid w:val="FEFED0A7"/>
    <w:rsid w:val="FF7F9821"/>
    <w:rsid w:val="FF8FE490"/>
    <w:rsid w:val="FFB9F73A"/>
    <w:rsid w:val="FFDF7801"/>
    <w:rsid w:val="FFE747F9"/>
    <w:rsid w:val="FFFB2A3C"/>
    <w:rsid w:val="FFFE63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1"/>
    <w:pPr>
      <w:spacing w:beforeLines="0" w:afterLines="0"/>
    </w:pPr>
    <w:rPr>
      <w:rFonts w:hint="eastAsia"/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sz w:val="84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No Spacing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ScaleCrop>false</ScaleCrop>
  <LinksUpToDate>false</LinksUpToDate>
  <Application>WPS Office_11.8.2.9068_F1E327BC-269C-435d-A152-05C5408002CA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2023-10-23T01:08:00Z</dcterms:created>
  <dc:creator>Kingsoft-PDF</dc:creator>
  <cp:lastModifiedBy>shijy</cp:lastModifiedBy>
  <cp:lastPrinted>2023-12-26T14:53:00Z</cp:lastPrinted>
  <dcterms:modified xsi:type="dcterms:W3CDTF">2024-01-12T08:31:13Z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2023-10-17T17:08:21Z</vt:filetime>
  </property>
  <property fmtid="{D5CDD505-2E9C-101B-9397-08002B2CF9AE}" pid="4" name="UsrData">
    <vt:lpwstr>652e4efcd1f510001f55b5fdwl</vt:lpwstr>
  </property>
  <property fmtid="{D5CDD505-2E9C-101B-9397-08002B2CF9AE}" pid="5" name="KSOProductBuildVer">
    <vt:lpwstr>2052-11.8.2.9068</vt:lpwstr>
  </property>
</Properties>
</file>